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73DD" w14:textId="458A8A28" w:rsidR="00C20F2D" w:rsidRPr="00BC14FA" w:rsidRDefault="00BF08CE" w:rsidP="00BC14FA">
      <w:pPr>
        <w:widowControl w:val="0"/>
        <w:spacing w:after="60" w:line="240" w:lineRule="auto"/>
        <w:rPr>
          <w:rFonts w:ascii="Times New Roman" w:eastAsia="Calibri" w:hAnsi="Times New Roman" w:cs="Times New Roman"/>
          <w:b/>
          <w:i/>
          <w:sz w:val="24"/>
          <w:szCs w:val="24"/>
        </w:rPr>
      </w:pPr>
      <w:r w:rsidRPr="00003DCE">
        <w:rPr>
          <w:rFonts w:ascii="Times New Roman" w:eastAsia="Calibri" w:hAnsi="Times New Roman" w:cs="Times New Roman"/>
          <w:b/>
          <w:sz w:val="24"/>
          <w:szCs w:val="24"/>
        </w:rPr>
        <w:t>ỨNG DỤNG GRAPHEN TRONG DỰ TRỮ NĂNG LƯỢNG</w:t>
      </w:r>
      <w:r w:rsidRPr="00003DCE">
        <w:rPr>
          <w:rFonts w:ascii="Times New Roman" w:eastAsia="Calibri" w:hAnsi="Times New Roman" w:cs="Times New Roman"/>
          <w:b/>
          <w:sz w:val="24"/>
          <w:szCs w:val="24"/>
          <w:lang w:val="vi-VN"/>
        </w:rPr>
        <w:t xml:space="preserve"> </w:t>
      </w:r>
      <w:r w:rsidRPr="00EF374C">
        <w:rPr>
          <w:rFonts w:ascii="Times New Roman" w:eastAsia="Calibri" w:hAnsi="Times New Roman" w:cs="Times New Roman"/>
          <w:bCs/>
          <w:i/>
          <w:sz w:val="24"/>
          <w:szCs w:val="24"/>
          <w:lang w:val="vi-VN"/>
        </w:rPr>
        <w:t xml:space="preserve">(A. </w:t>
      </w:r>
      <w:r w:rsidR="00EC1182" w:rsidRPr="00EF374C">
        <w:rPr>
          <w:rFonts w:ascii="Times New Roman" w:eastAsia="Calibri" w:hAnsi="Times New Roman" w:cs="Times New Roman"/>
          <w:bCs/>
          <w:i/>
          <w:sz w:val="24"/>
          <w:szCs w:val="24"/>
        </w:rPr>
        <w:t>g</w:t>
      </w:r>
      <w:r w:rsidR="00C20F2D" w:rsidRPr="00EF374C">
        <w:rPr>
          <w:rFonts w:ascii="Times New Roman" w:eastAsia="Calibri" w:hAnsi="Times New Roman" w:cs="Times New Roman"/>
          <w:bCs/>
          <w:i/>
          <w:sz w:val="24"/>
          <w:szCs w:val="24"/>
        </w:rPr>
        <w:t>raphene applications in energy storage)</w:t>
      </w:r>
    </w:p>
    <w:p w14:paraId="02292768" w14:textId="6916D057" w:rsidR="00185617" w:rsidRDefault="00C20F2D" w:rsidP="00BC14FA">
      <w:pPr>
        <w:widowControl w:val="0"/>
        <w:tabs>
          <w:tab w:val="left" w:pos="851"/>
        </w:tabs>
        <w:spacing w:after="60" w:line="240" w:lineRule="auto"/>
        <w:contextualSpacing/>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 xml:space="preserve">một vật liệu </w:t>
      </w:r>
      <w:r w:rsidR="005B0786">
        <w:rPr>
          <w:rFonts w:ascii="Times New Roman" w:eastAsia="Calibri" w:hAnsi="Times New Roman" w:cs="Times New Roman"/>
          <w:sz w:val="28"/>
          <w:szCs w:val="28"/>
          <w:lang w:val="de-DE"/>
        </w:rPr>
        <w:t>cấu trúc hai chiều</w:t>
      </w:r>
      <w:r w:rsidR="00185617">
        <w:rPr>
          <w:rFonts w:ascii="Times New Roman" w:eastAsia="Calibri" w:hAnsi="Times New Roman" w:cs="Times New Roman"/>
          <w:sz w:val="28"/>
          <w:szCs w:val="28"/>
          <w:lang w:val="vi-VN"/>
        </w:rPr>
        <w:t xml:space="preserve"> </w:t>
      </w:r>
      <w:r w:rsidR="005B0786">
        <w:rPr>
          <w:rFonts w:ascii="Times New Roman" w:eastAsia="Calibri" w:hAnsi="Times New Roman" w:cs="Times New Roman"/>
          <w:sz w:val="28"/>
          <w:szCs w:val="28"/>
          <w:lang w:val="de-DE"/>
        </w:rPr>
        <w:t>có tiềm năng lớn</w:t>
      </w:r>
      <w:r w:rsidR="005B0786" w:rsidRPr="00003DCE">
        <w:rPr>
          <w:rFonts w:ascii="Times New Roman" w:eastAsia="Calibri" w:hAnsi="Times New Roman" w:cs="Times New Roman"/>
          <w:sz w:val="28"/>
          <w:szCs w:val="28"/>
          <w:lang w:val="de-DE"/>
        </w:rPr>
        <w:t xml:space="preserve"> </w:t>
      </w:r>
      <w:r w:rsidRPr="00003DCE">
        <w:rPr>
          <w:rFonts w:ascii="Times New Roman" w:eastAsia="Calibri" w:hAnsi="Times New Roman" w:cs="Times New Roman"/>
          <w:sz w:val="28"/>
          <w:szCs w:val="28"/>
          <w:lang w:val="de-DE"/>
        </w:rPr>
        <w:t>để sử dụng vào mục đích dự trữ năng lượng.</w:t>
      </w:r>
    </w:p>
    <w:p w14:paraId="1C7FB490" w14:textId="2B4387FA" w:rsidR="00C20F2D" w:rsidRPr="00003DCE" w:rsidRDefault="00C20F2D" w:rsidP="00BC14FA">
      <w:pPr>
        <w:widowControl w:val="0"/>
        <w:tabs>
          <w:tab w:val="left" w:pos="851"/>
        </w:tabs>
        <w:spacing w:after="60" w:line="240" w:lineRule="auto"/>
        <w:ind w:firstLine="284"/>
        <w:contextualSpacing/>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 xml:space="preserve">Việc nghiên cứu sử dụng graphen để chế tạo các linh kiện dự trữ năng lượng đã được tiến hành trong thí nghiệm của </w:t>
      </w:r>
      <w:r w:rsidRPr="00003DCE">
        <w:rPr>
          <w:rFonts w:ascii="Times New Roman" w:eastAsia="Calibri" w:hAnsi="Times New Roman" w:cs="Times New Roman"/>
          <w:color w:val="000000"/>
          <w:sz w:val="28"/>
          <w:szCs w:val="28"/>
          <w:lang w:val="de-DE"/>
        </w:rPr>
        <w:t>Wang và</w:t>
      </w:r>
      <w:r w:rsidRPr="00003DCE">
        <w:rPr>
          <w:rFonts w:ascii="Times New Roman" w:eastAsia="Calibri" w:hAnsi="Times New Roman" w:cs="Times New Roman"/>
          <w:sz w:val="28"/>
          <w:szCs w:val="28"/>
          <w:lang w:val="de-DE"/>
        </w:rPr>
        <w:t xml:space="preserve"> các cộng sự. Bằng phương pháp tự lắp ghép các tác giả đã sử dụng graphen để chế tạo các vật liệu tổ hợp cấu trúc nano bao gồm các lớp tinh thể nano của các ôxít kim loại và các chồng graphen xếp đặt luân phiên. Phương pháp tự lắp ghép cũng đã được tiến hành để chế tạo các màng mỏng là các vật liệu tổ hợp dẻo có cấu trúc nano đứng tự do gồm ôxít kim loại và graphen để sử dụng làm điện cực. Các tác giả đã khảo sát các tính chất cần thiết cho sự dự trữ năng lượng và chứng tỏ rằng màng mỏng dưới dạng vật liệu tổ hợp cấu trúc nano SnO</w:t>
      </w:r>
      <w:r w:rsidRPr="00003DCE">
        <w:rPr>
          <w:rFonts w:ascii="Times New Roman" w:eastAsia="Calibri" w:hAnsi="Times New Roman" w:cs="Times New Roman"/>
          <w:sz w:val="28"/>
          <w:szCs w:val="28"/>
          <w:vertAlign w:val="subscript"/>
          <w:lang w:val="de-DE"/>
        </w:rPr>
        <w:t>2</w:t>
      </w:r>
      <w:r w:rsidRPr="00003DCE">
        <w:rPr>
          <w:rFonts w:ascii="Times New Roman" w:eastAsia="Calibri" w:hAnsi="Times New Roman" w:cs="Times New Roman"/>
          <w:sz w:val="28"/>
          <w:szCs w:val="28"/>
          <w:lang w:val="de-DE"/>
        </w:rPr>
        <w:t>-graphen có thể đạt được giá trị của mật độ năng lượng riêng gần bằng giá trị lý thuyết.</w:t>
      </w:r>
    </w:p>
    <w:p w14:paraId="6A3EB288" w14:textId="1E326C7C"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Các màng mỏng lai tự lắp ghép graphen/ống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 xml:space="preserve">bon để sử dụng trong các siêu tụ điện đã được Dai và các cộng sự chế tạo. Trong thí nghiệm này các tác giả tổng hợp một dung dịch chứa các </w:t>
      </w:r>
      <w:r w:rsidR="005B0786">
        <w:rPr>
          <w:rFonts w:ascii="Times New Roman" w:eastAsia="Calibri" w:hAnsi="Times New Roman" w:cs="Times New Roman"/>
          <w:sz w:val="28"/>
          <w:szCs w:val="28"/>
          <w:lang w:val="de-DE"/>
        </w:rPr>
        <w:t>tấm</w:t>
      </w:r>
      <w:r w:rsidR="005B0786" w:rsidRPr="00003DCE">
        <w:rPr>
          <w:rFonts w:ascii="Times New Roman" w:eastAsia="Calibri" w:hAnsi="Times New Roman" w:cs="Times New Roman"/>
          <w:sz w:val="28"/>
          <w:szCs w:val="28"/>
          <w:lang w:val="de-DE"/>
        </w:rPr>
        <w:t xml:space="preserve"> </w:t>
      </w:r>
      <w:r w:rsidRPr="00003DCE">
        <w:rPr>
          <w:rFonts w:ascii="Times New Roman" w:eastAsia="Calibri" w:hAnsi="Times New Roman" w:cs="Times New Roman"/>
          <w:sz w:val="28"/>
          <w:szCs w:val="28"/>
          <w:lang w:val="de-DE"/>
        </w:rPr>
        <w:t xml:space="preserve">graphen được biến tính bởi một chất cao phân tử là polyethyleneimine. Đã sử dụng các </w:t>
      </w:r>
      <w:r w:rsidR="005B0786">
        <w:rPr>
          <w:rFonts w:ascii="Times New Roman" w:eastAsia="Calibri" w:hAnsi="Times New Roman" w:cs="Times New Roman"/>
          <w:sz w:val="28"/>
          <w:szCs w:val="28"/>
          <w:lang w:val="de-DE"/>
        </w:rPr>
        <w:t>tấm</w:t>
      </w:r>
      <w:r w:rsidR="005B0786" w:rsidRPr="00003DCE">
        <w:rPr>
          <w:rFonts w:ascii="Times New Roman" w:eastAsia="Calibri" w:hAnsi="Times New Roman" w:cs="Times New Roman"/>
          <w:sz w:val="28"/>
          <w:szCs w:val="28"/>
          <w:lang w:val="de-DE"/>
        </w:rPr>
        <w:t xml:space="preserve"> </w:t>
      </w:r>
      <w:r w:rsidRPr="00003DCE">
        <w:rPr>
          <w:rFonts w:ascii="Times New Roman" w:eastAsia="Calibri" w:hAnsi="Times New Roman" w:cs="Times New Roman"/>
          <w:sz w:val="28"/>
          <w:szCs w:val="28"/>
          <w:lang w:val="de-DE"/>
        </w:rPr>
        <w:t>graphen được biến tính bởi polyethyleneimine và tan trong nước, tự lắp ghép có trình tự với các ống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bon nano đa tường và đã được ôxy hóa bằng axít để chế tạo các màng mỏng lai chứa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bon. Đã chứng minh rằng các màng mỏng lai này có một mạng liên thông các cấu trúc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bon nano có các lỗ hổng nano để sử dụng làm điện cực của siêu tụ điện.</w:t>
      </w:r>
    </w:p>
    <w:p w14:paraId="0253EA6B" w14:textId="0F788919"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Các thí nghiệm nói trên đã thúc đẩy việc nghiên cứu áp dụng graphen trong các linh kiện dự trữ năng lượng. Một kết quả mới trong sự nghiên cứu áp dụng graphen vào kỹ thuật lưu trữ năng lượng là sử dụng graphen để cải tiến các siêu tụ điện. Nói chung các siêu tụ điện có chức năng lưu trữ điện tử trên mặt các vật liệu dẫn điện có diện tích rộng. Các siêu tụ điện sử dụng graphen làm cả hai điện cực có điện dung rất lớn so với các siêu tụ điện thông thường.</w:t>
      </w:r>
    </w:p>
    <w:p w14:paraId="6854CAA2" w14:textId="3A0CC36A"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Sự nghiên cứu chế tạo tụ điện điện hóa hiệu năng cao trên cơ sở graphen bằng phương pháp chiếu chùm tia lase</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 xml:space="preserve"> lên các màng mỏng graphen được dùng làm điện cực cũng đã đạt được kết quả </w:t>
      </w:r>
      <w:r w:rsidR="005B0786">
        <w:rPr>
          <w:rFonts w:ascii="Times New Roman" w:eastAsia="Calibri" w:hAnsi="Times New Roman" w:cs="Times New Roman"/>
          <w:sz w:val="28"/>
          <w:szCs w:val="28"/>
          <w:lang w:val="de-DE"/>
        </w:rPr>
        <w:t>ấn tượng</w:t>
      </w:r>
      <w:r w:rsidRPr="00003DCE">
        <w:rPr>
          <w:rFonts w:ascii="Times New Roman" w:eastAsia="Calibri" w:hAnsi="Times New Roman" w:cs="Times New Roman"/>
          <w:sz w:val="28"/>
          <w:szCs w:val="28"/>
          <w:lang w:val="de-DE"/>
        </w:rPr>
        <w:t>. Các màng mỏng này có tính chất bền vững cơ học cao, có độ dẫn điện cao và do đó có thể được dùng trực tiếp làm các điện cực của tụ điện điện hóa. Các linh kiện được chế tạo bằng phương pháp này có mật độ năng lượng cực cao, duy trì được mật độ công suất cao và sự ổn định chu trình tuyệt vời của các tụ điện điện hóa. Hơn thế nữa, các tụ điện điện hóa này duy trì được ứng suất điện hóa tuyệt vời và có triển vọng đóng góp vào sự phát triển kỹ thuật điện tử dẻo và công suất cao.</w:t>
      </w:r>
    </w:p>
    <w:p w14:paraId="17EE98CD" w14:textId="371DBB9B"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 xml:space="preserve">Sự phát triển nhanh chóng của các linh kiện điện tử được tiểu hình hóa đã làm tăng lên sự cần thiết phải thực hiện sự lưu trữ năng lượng được nén chặt trên một con chíp. Do đó các siêu tụ điện rất bé, gọi là các vi siêu tụ điện, rất có tiềm năng bổ sung hoặc thay thế các bình điện và các tụ điện sử dụng chất điện ly. Graphen đã được sử dụng để chế tạo vi siêu tụ điện. Hơn 100 vi siêu tụ điện có thể được sản xuất trên một chiếc đĩa trong khoảng thời gian 30 phút hoặc nhanh </w:t>
      </w:r>
      <w:r w:rsidRPr="00003DCE">
        <w:rPr>
          <w:rFonts w:ascii="Times New Roman" w:eastAsia="Calibri" w:hAnsi="Times New Roman" w:cs="Times New Roman"/>
          <w:sz w:val="28"/>
          <w:szCs w:val="28"/>
          <w:lang w:val="de-DE"/>
        </w:rPr>
        <w:lastRenderedPageBreak/>
        <w:t>hơn. Các linh kiện đã được chế tạo trên các đế dẻo để sử dụng trong kỹ thuật điện tử dẻo. Các vi siêu tụ điện loại này có mật độ năng lượng cao nhất so với tất cả các loại siêu tụ điện.</w:t>
      </w:r>
    </w:p>
    <w:p w14:paraId="3768A2D3" w14:textId="4248531B"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Phương pháp chế tạo các loại sợi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 xml:space="preserve">bon nano với cấu trúc phân cấp bao gồm </w:t>
      </w:r>
      <w:r w:rsidRPr="00003DCE">
        <w:rPr>
          <w:rFonts w:ascii="Times New Roman" w:eastAsia="Calibri" w:hAnsi="Times New Roman" w:cs="Times New Roman"/>
          <w:color w:val="000000"/>
          <w:sz w:val="28"/>
          <w:szCs w:val="28"/>
          <w:lang w:val="de-DE"/>
        </w:rPr>
        <w:t>oxit graphen</w:t>
      </w:r>
      <w:r w:rsidRPr="00003DCE">
        <w:rPr>
          <w:rFonts w:ascii="Times New Roman" w:eastAsia="Calibri" w:hAnsi="Times New Roman" w:cs="Times New Roman"/>
          <w:color w:val="FF0000"/>
          <w:sz w:val="28"/>
          <w:szCs w:val="28"/>
          <w:lang w:val="de-DE"/>
        </w:rPr>
        <w:t xml:space="preserve"> </w:t>
      </w:r>
      <w:r w:rsidRPr="00003DCE">
        <w:rPr>
          <w:rFonts w:ascii="Times New Roman" w:eastAsia="Calibri" w:hAnsi="Times New Roman" w:cs="Times New Roman"/>
          <w:sz w:val="28"/>
          <w:szCs w:val="28"/>
          <w:lang w:val="de-DE"/>
        </w:rPr>
        <w:t>pha tạp với nitơ và ống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bon nano đơn tường được ôxy hóa bằng axít đã được nghiên cứu. Sự lắp ghép trực tiếp các thành phần có nguồn gốc là sợi ca</w:t>
      </w:r>
      <w:r w:rsidR="00185617">
        <w:rPr>
          <w:rFonts w:ascii="Times New Roman" w:eastAsia="Calibri" w:hAnsi="Times New Roman" w:cs="Times New Roman"/>
          <w:sz w:val="28"/>
          <w:szCs w:val="28"/>
          <w:lang w:val="vi-VN"/>
        </w:rPr>
        <w:t>r</w:t>
      </w:r>
      <w:r w:rsidRPr="00003DCE">
        <w:rPr>
          <w:rFonts w:ascii="Times New Roman" w:eastAsia="Calibri" w:hAnsi="Times New Roman" w:cs="Times New Roman"/>
          <w:sz w:val="28"/>
          <w:szCs w:val="28"/>
          <w:lang w:val="de-DE"/>
        </w:rPr>
        <w:t>bon này cùng với sự giam hãm các vi sợi đã tạo ra các bó sợi có mật độ đóng gói cao và bề mặt rộng để cho các ion dễ thâm nhập. Đó là những ưu điểm được mong muốn để tạo ra các vi siêu tụ điện hoàn hảo. Một vi siêu tụ điện được chế tạo hoàn toàn bằng chất rắn như vậy có thời gian chu trình dài (93% điện dung của linh kiện được lưu giữ sau 10.000 chu trình) và mật độ năng lượng cực cao hàng chục lần lớn hơn so với các siêu tụ điện thương mại.</w:t>
      </w:r>
    </w:p>
    <w:p w14:paraId="443B54E4" w14:textId="4F6E0CF1"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sz w:val="28"/>
          <w:szCs w:val="28"/>
          <w:lang w:val="de-DE"/>
        </w:rPr>
      </w:pPr>
      <w:r w:rsidRPr="00003DCE">
        <w:rPr>
          <w:rFonts w:ascii="Times New Roman" w:eastAsia="Calibri" w:hAnsi="Times New Roman" w:cs="Times New Roman"/>
          <w:sz w:val="28"/>
          <w:szCs w:val="28"/>
          <w:lang w:val="de-DE"/>
        </w:rPr>
        <w:t>Vật liệu lai nhiều lớp phosphoren-graphen có điện dung riêng, tốc độ và thời gian chu trình tất cả đều cao đã được chế tạo để làm anốt của các bình điện dùng sodium. Các tờ nano phosphoren với khoảng cách giữa các lớp tăng lên để làm cho khoảng cách khuếch tán trở nên ngắn đi.</w:t>
      </w:r>
    </w:p>
    <w:p w14:paraId="7F1E944D" w14:textId="4BF3587C" w:rsidR="00C20F2D" w:rsidRPr="00003DCE" w:rsidRDefault="00C20F2D" w:rsidP="00BC14FA">
      <w:pPr>
        <w:widowControl w:val="0"/>
        <w:tabs>
          <w:tab w:val="left" w:pos="709"/>
        </w:tabs>
        <w:spacing w:after="60" w:line="240" w:lineRule="auto"/>
        <w:ind w:firstLine="284"/>
        <w:jc w:val="both"/>
        <w:rPr>
          <w:rFonts w:ascii="Times New Roman" w:eastAsia="Calibri" w:hAnsi="Times New Roman" w:cs="Times New Roman"/>
          <w:lang w:val="de-DE"/>
        </w:rPr>
      </w:pPr>
      <w:r w:rsidRPr="00003DCE">
        <w:rPr>
          <w:rFonts w:ascii="Times New Roman" w:eastAsia="Calibri" w:hAnsi="Times New Roman" w:cs="Times New Roman"/>
          <w:sz w:val="28"/>
          <w:szCs w:val="28"/>
          <w:lang w:val="de-DE"/>
        </w:rPr>
        <w:t xml:space="preserve">Hơn thế nữa các </w:t>
      </w:r>
      <w:r w:rsidR="005B0786">
        <w:rPr>
          <w:rFonts w:ascii="Times New Roman" w:eastAsia="Calibri" w:hAnsi="Times New Roman" w:cs="Times New Roman"/>
          <w:sz w:val="28"/>
          <w:szCs w:val="28"/>
          <w:lang w:val="de-DE"/>
        </w:rPr>
        <w:t>tấm</w:t>
      </w:r>
      <w:r w:rsidR="005B0786" w:rsidRPr="00003DCE">
        <w:rPr>
          <w:rFonts w:ascii="Times New Roman" w:eastAsia="Calibri" w:hAnsi="Times New Roman" w:cs="Times New Roman"/>
          <w:sz w:val="28"/>
          <w:szCs w:val="28"/>
          <w:lang w:val="de-DE"/>
        </w:rPr>
        <w:t xml:space="preserve"> </w:t>
      </w:r>
      <w:r w:rsidRPr="00003DCE">
        <w:rPr>
          <w:rFonts w:ascii="Times New Roman" w:eastAsia="Calibri" w:hAnsi="Times New Roman" w:cs="Times New Roman"/>
          <w:sz w:val="28"/>
          <w:szCs w:val="28"/>
          <w:lang w:val="de-DE"/>
        </w:rPr>
        <w:t>nano graphen vừa tăng cường độ dẫn điện của vật liệu lại vừa tạo ra đường đi ưu tiên cho các điện tử sinh ra trong phản ứng ôxi hóa khử của phosphoren.</w:t>
      </w:r>
    </w:p>
    <w:p w14:paraId="532C4E8C" w14:textId="77777777" w:rsidR="00C20F2D" w:rsidRPr="00BC14FA" w:rsidRDefault="00C20F2D" w:rsidP="00BC14FA">
      <w:pPr>
        <w:widowControl w:val="0"/>
        <w:spacing w:after="60" w:line="240" w:lineRule="auto"/>
        <w:ind w:firstLine="284"/>
        <w:jc w:val="right"/>
        <w:rPr>
          <w:rFonts w:ascii="Times New Roman" w:eastAsia="Times New Roman" w:hAnsi="Times New Roman" w:cs="Times New Roman"/>
          <w:b/>
          <w:bCs/>
          <w:sz w:val="24"/>
          <w:szCs w:val="24"/>
          <w:lang w:val="de-DE"/>
        </w:rPr>
      </w:pPr>
      <w:r w:rsidRPr="00BC14FA">
        <w:rPr>
          <w:rFonts w:ascii="Times New Roman" w:eastAsia="Times New Roman" w:hAnsi="Times New Roman" w:cs="Times New Roman"/>
          <w:b/>
          <w:bCs/>
          <w:sz w:val="24"/>
          <w:szCs w:val="24"/>
          <w:lang w:val="de-DE"/>
        </w:rPr>
        <w:t>NGUYỄN BÍCH HÀ</w:t>
      </w:r>
    </w:p>
    <w:p w14:paraId="65CE455F" w14:textId="40F6479C" w:rsidR="00C20F2D" w:rsidRPr="00003DCE" w:rsidRDefault="00C20F2D" w:rsidP="00BC14FA">
      <w:pPr>
        <w:widowControl w:val="0"/>
        <w:tabs>
          <w:tab w:val="left" w:pos="284"/>
        </w:tabs>
        <w:spacing w:after="60" w:line="240" w:lineRule="auto"/>
        <w:jc w:val="both"/>
        <w:rPr>
          <w:rFonts w:ascii="Times New Roman" w:eastAsia="Calibri" w:hAnsi="Times New Roman" w:cs="Times New Roman"/>
          <w:b/>
          <w:sz w:val="24"/>
          <w:szCs w:val="24"/>
          <w:lang w:val="de-DE"/>
        </w:rPr>
      </w:pPr>
      <w:r w:rsidRPr="00003DCE">
        <w:rPr>
          <w:rFonts w:ascii="Times New Roman" w:eastAsia="Calibri" w:hAnsi="Times New Roman" w:cs="Times New Roman"/>
          <w:b/>
          <w:sz w:val="24"/>
          <w:szCs w:val="24"/>
          <w:lang w:val="de-DE"/>
        </w:rPr>
        <w:t>Tài liệu tham khảo</w:t>
      </w:r>
    </w:p>
    <w:p w14:paraId="354838A9" w14:textId="51966C34"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D. Wang, R. Kou, D. Choi, Z. Yang, Z. Nie, Z. Li, L. V. Saraf, D. Hu, J. Zhang,  G. L. Graff, J. Liu, M. A. Pope and I. A. Aksay, </w:t>
      </w:r>
      <w:r w:rsidRPr="0066797C">
        <w:rPr>
          <w:rFonts w:ascii="Times New Roman" w:eastAsia="Calibri" w:hAnsi="Times New Roman" w:cs="Times New Roman"/>
          <w:i/>
          <w:sz w:val="24"/>
          <w:szCs w:val="24"/>
        </w:rPr>
        <w:t>Ternary self-asembly of ordered metal oxide-graphene nanocomposites for electrochemical energy storage,</w:t>
      </w:r>
      <w:r w:rsidRPr="0066797C">
        <w:rPr>
          <w:rFonts w:ascii="Times New Roman" w:eastAsia="Calibri" w:hAnsi="Times New Roman" w:cs="Times New Roman"/>
          <w:sz w:val="24"/>
          <w:szCs w:val="24"/>
        </w:rPr>
        <w:t xml:space="preserve"> ACS Nano, ACS Publications, USA, 2010, </w:t>
      </w:r>
      <w:r w:rsidRPr="00BC14FA">
        <w:rPr>
          <w:rFonts w:ascii="Times New Roman" w:eastAsia="Calibri" w:hAnsi="Times New Roman" w:cs="Times New Roman"/>
          <w:sz w:val="24"/>
          <w:szCs w:val="24"/>
        </w:rPr>
        <w:t xml:space="preserve">4, </w:t>
      </w:r>
      <w:r w:rsidRPr="0066797C">
        <w:rPr>
          <w:rFonts w:ascii="Times New Roman" w:eastAsia="Calibri" w:hAnsi="Times New Roman" w:cs="Times New Roman"/>
          <w:sz w:val="24"/>
          <w:szCs w:val="24"/>
        </w:rPr>
        <w:t>1587</w:t>
      </w:r>
      <w:r w:rsidR="0066797C" w:rsidRPr="0066797C">
        <w:rPr>
          <w:rFonts w:ascii="Times New Roman" w:eastAsia="Calibri" w:hAnsi="Times New Roman" w:cs="Times New Roman"/>
          <w:sz w:val="24"/>
          <w:szCs w:val="24"/>
        </w:rPr>
        <w:t>.</w:t>
      </w:r>
    </w:p>
    <w:p w14:paraId="2EB27B7F" w14:textId="7996D87E"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D. Yu and L. Dai, </w:t>
      </w:r>
      <w:r w:rsidRPr="0066797C">
        <w:rPr>
          <w:rFonts w:ascii="Times New Roman" w:eastAsia="Calibri" w:hAnsi="Times New Roman" w:cs="Times New Roman"/>
          <w:i/>
          <w:sz w:val="24"/>
          <w:szCs w:val="24"/>
        </w:rPr>
        <w:t>Self-assembled graphene/carbon nanotube hybrid films for supercapacitors,</w:t>
      </w:r>
      <w:r w:rsidRPr="0066797C">
        <w:rPr>
          <w:rFonts w:ascii="Times New Roman" w:eastAsia="Calibri" w:hAnsi="Times New Roman" w:cs="Times New Roman"/>
          <w:sz w:val="24"/>
          <w:szCs w:val="24"/>
        </w:rPr>
        <w:t xml:space="preserve"> </w:t>
      </w:r>
      <w:r w:rsidRPr="0066797C">
        <w:rPr>
          <w:rFonts w:ascii="Times New Roman" w:eastAsia="Calibri" w:hAnsi="Times New Roman" w:cs="Times New Roman"/>
          <w:color w:val="000000"/>
          <w:sz w:val="24"/>
          <w:szCs w:val="24"/>
          <w:shd w:val="clear" w:color="auto" w:fill="FFFFFF"/>
        </w:rPr>
        <w:t>The Journal of Physical Chemistry Letters</w:t>
      </w:r>
      <w:r w:rsidRPr="0066797C">
        <w:rPr>
          <w:rFonts w:ascii="Times New Roman" w:eastAsia="Calibri" w:hAnsi="Times New Roman" w:cs="Times New Roman"/>
          <w:sz w:val="24"/>
          <w:szCs w:val="24"/>
        </w:rPr>
        <w:t xml:space="preserve">, ACS Publications, USA, 2010, </w:t>
      </w:r>
      <w:r w:rsidRPr="00BC14FA">
        <w:rPr>
          <w:rFonts w:ascii="Times New Roman" w:eastAsia="Calibri" w:hAnsi="Times New Roman" w:cs="Times New Roman"/>
          <w:sz w:val="24"/>
          <w:szCs w:val="24"/>
        </w:rPr>
        <w:t xml:space="preserve">1, </w:t>
      </w:r>
      <w:r w:rsidRPr="0066797C">
        <w:rPr>
          <w:rFonts w:ascii="Times New Roman" w:eastAsia="Calibri" w:hAnsi="Times New Roman" w:cs="Times New Roman"/>
          <w:sz w:val="24"/>
          <w:szCs w:val="24"/>
        </w:rPr>
        <w:t>467</w:t>
      </w:r>
      <w:r w:rsidR="0066797C" w:rsidRPr="0066797C">
        <w:rPr>
          <w:rFonts w:ascii="Times New Roman" w:eastAsia="Calibri" w:hAnsi="Times New Roman" w:cs="Times New Roman"/>
          <w:sz w:val="24"/>
          <w:szCs w:val="24"/>
        </w:rPr>
        <w:t>.</w:t>
      </w:r>
    </w:p>
    <w:p w14:paraId="10387149" w14:textId="12C1FAF5"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B. Y. Zhu, S. Murali, M. D. Stoller, K. J. Ganesh, W. Cai, P. J. Ferreira, A. Pirkle, R. M. Wallace, A. Cychosz, M. Thommes, D. Su, E. A. Stach and R. S. Ruoff, </w:t>
      </w:r>
      <w:r w:rsidRPr="0066797C">
        <w:rPr>
          <w:rFonts w:ascii="Times New Roman" w:eastAsia="Calibri" w:hAnsi="Times New Roman" w:cs="Times New Roman"/>
          <w:i/>
          <w:sz w:val="24"/>
          <w:szCs w:val="24"/>
        </w:rPr>
        <w:t>Carbon-bazed supercapacitors produced by activation of graphene,</w:t>
      </w:r>
      <w:r w:rsidRPr="0066797C">
        <w:rPr>
          <w:rFonts w:ascii="Times New Roman" w:eastAsia="Calibri" w:hAnsi="Times New Roman" w:cs="Times New Roman"/>
          <w:sz w:val="24"/>
          <w:szCs w:val="24"/>
        </w:rPr>
        <w:t xml:space="preserve"> Science, American Association for the Advancement of Science AAAS, USA, 2011, </w:t>
      </w:r>
      <w:r w:rsidRPr="00BC14FA">
        <w:rPr>
          <w:rFonts w:ascii="Times New Roman" w:eastAsia="Calibri" w:hAnsi="Times New Roman" w:cs="Times New Roman"/>
          <w:sz w:val="24"/>
          <w:szCs w:val="24"/>
        </w:rPr>
        <w:t xml:space="preserve">332, </w:t>
      </w:r>
      <w:r w:rsidRPr="0066797C">
        <w:rPr>
          <w:rFonts w:ascii="Times New Roman" w:eastAsia="Calibri" w:hAnsi="Times New Roman" w:cs="Times New Roman"/>
          <w:sz w:val="24"/>
          <w:szCs w:val="24"/>
        </w:rPr>
        <w:t>1537</w:t>
      </w:r>
      <w:r w:rsidR="0066797C" w:rsidRPr="0066797C">
        <w:rPr>
          <w:rFonts w:ascii="Times New Roman" w:eastAsia="Calibri" w:hAnsi="Times New Roman" w:cs="Times New Roman"/>
          <w:sz w:val="24"/>
          <w:szCs w:val="24"/>
        </w:rPr>
        <w:t>.</w:t>
      </w:r>
    </w:p>
    <w:p w14:paraId="605EAF32" w14:textId="652789F4"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M. F. El-Kady, V. Strong, S. Dublin and R. B. Kaner, </w:t>
      </w:r>
      <w:r w:rsidRPr="0066797C">
        <w:rPr>
          <w:rFonts w:ascii="Times New Roman" w:eastAsia="Calibri" w:hAnsi="Times New Roman" w:cs="Times New Roman"/>
          <w:i/>
          <w:sz w:val="24"/>
          <w:szCs w:val="24"/>
        </w:rPr>
        <w:t xml:space="preserve">Laser scribing of high-performance and flexible graphene-based electrochemical capacitors, </w:t>
      </w:r>
      <w:r w:rsidRPr="0066797C">
        <w:rPr>
          <w:rFonts w:ascii="Times New Roman" w:eastAsia="Calibri" w:hAnsi="Times New Roman" w:cs="Times New Roman"/>
          <w:sz w:val="24"/>
          <w:szCs w:val="24"/>
        </w:rPr>
        <w:t xml:space="preserve">Science, American Association for the Advancement of Science AAAS, USA, 2012, </w:t>
      </w:r>
      <w:r w:rsidRPr="00BC14FA">
        <w:rPr>
          <w:rFonts w:ascii="Times New Roman" w:eastAsia="Calibri" w:hAnsi="Times New Roman" w:cs="Times New Roman"/>
          <w:sz w:val="24"/>
          <w:szCs w:val="24"/>
        </w:rPr>
        <w:t xml:space="preserve">335, </w:t>
      </w:r>
      <w:r w:rsidRPr="0066797C">
        <w:rPr>
          <w:rFonts w:ascii="Times New Roman" w:eastAsia="Calibri" w:hAnsi="Times New Roman" w:cs="Times New Roman"/>
          <w:sz w:val="24"/>
          <w:szCs w:val="24"/>
        </w:rPr>
        <w:t>1326</w:t>
      </w:r>
      <w:r w:rsidR="0066797C" w:rsidRPr="0066797C">
        <w:rPr>
          <w:rFonts w:ascii="Times New Roman" w:eastAsia="Calibri" w:hAnsi="Times New Roman" w:cs="Times New Roman"/>
          <w:sz w:val="24"/>
          <w:szCs w:val="24"/>
        </w:rPr>
        <w:t>.</w:t>
      </w:r>
    </w:p>
    <w:p w14:paraId="2B73FB6A" w14:textId="77777777"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M. F. El-Kady and R. B. Kaner, </w:t>
      </w:r>
      <w:r w:rsidRPr="0066797C">
        <w:rPr>
          <w:rFonts w:ascii="Times New Roman" w:eastAsia="Calibri" w:hAnsi="Times New Roman" w:cs="Times New Roman"/>
          <w:i/>
          <w:sz w:val="24"/>
          <w:szCs w:val="24"/>
        </w:rPr>
        <w:t xml:space="preserve">Scalable fabrication of high-power graphene micro-supercapacitors for flexible and on-chip energy storage, </w:t>
      </w:r>
      <w:r w:rsidRPr="0066797C">
        <w:rPr>
          <w:rFonts w:ascii="Times New Roman" w:eastAsia="Calibri" w:hAnsi="Times New Roman" w:cs="Times New Roman"/>
          <w:color w:val="000000"/>
          <w:sz w:val="24"/>
          <w:szCs w:val="24"/>
        </w:rPr>
        <w:t>Nature Communications</w:t>
      </w:r>
      <w:r w:rsidRPr="0066797C">
        <w:rPr>
          <w:rFonts w:ascii="Times New Roman" w:eastAsia="Calibri" w:hAnsi="Times New Roman" w:cs="Times New Roman"/>
          <w:sz w:val="24"/>
          <w:szCs w:val="24"/>
        </w:rPr>
        <w:t xml:space="preserve">, Nature Publishing Group, London, UK, 2013, </w:t>
      </w:r>
      <w:r w:rsidRPr="00BC14FA">
        <w:rPr>
          <w:rFonts w:ascii="Times New Roman" w:eastAsia="Calibri" w:hAnsi="Times New Roman" w:cs="Times New Roman"/>
          <w:sz w:val="24"/>
          <w:szCs w:val="24"/>
        </w:rPr>
        <w:t xml:space="preserve">4, </w:t>
      </w:r>
      <w:r w:rsidRPr="0066797C">
        <w:rPr>
          <w:rFonts w:ascii="Times New Roman" w:eastAsia="Calibri" w:hAnsi="Times New Roman" w:cs="Times New Roman"/>
          <w:sz w:val="24"/>
          <w:szCs w:val="24"/>
        </w:rPr>
        <w:t>1457.</w:t>
      </w:r>
    </w:p>
    <w:p w14:paraId="1B80DAB7" w14:textId="5F50EB38"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D. Yu, K. Gon, H. Wang, L. Wei, W. Jiang, Q. Zhang, L. Dai and Y. Chen, </w:t>
      </w:r>
      <w:r w:rsidRPr="0066797C">
        <w:rPr>
          <w:rFonts w:ascii="Times New Roman" w:eastAsia="Calibri" w:hAnsi="Times New Roman" w:cs="Times New Roman"/>
          <w:i/>
          <w:sz w:val="24"/>
          <w:szCs w:val="24"/>
        </w:rPr>
        <w:t>Scalable synthesis of hierarchically structured carbon nanotube-graphene fibres for capacitive enrgy storage,</w:t>
      </w:r>
      <w:r w:rsidRPr="0066797C">
        <w:rPr>
          <w:rFonts w:ascii="Times New Roman" w:eastAsia="Calibri" w:hAnsi="Times New Roman" w:cs="Times New Roman"/>
          <w:sz w:val="24"/>
          <w:szCs w:val="24"/>
        </w:rPr>
        <w:t xml:space="preserve"> Nature Nanotechnology, Nature Publishing Group, London, UK, 2014, </w:t>
      </w:r>
      <w:r w:rsidRPr="00BC14FA">
        <w:rPr>
          <w:rFonts w:ascii="Times New Roman" w:eastAsia="Calibri" w:hAnsi="Times New Roman" w:cs="Times New Roman"/>
          <w:sz w:val="24"/>
          <w:szCs w:val="24"/>
        </w:rPr>
        <w:t xml:space="preserve">9, </w:t>
      </w:r>
      <w:r w:rsidRPr="0066797C">
        <w:rPr>
          <w:rFonts w:ascii="Times New Roman" w:eastAsia="Calibri" w:hAnsi="Times New Roman" w:cs="Times New Roman"/>
          <w:sz w:val="24"/>
          <w:szCs w:val="24"/>
        </w:rPr>
        <w:t>555</w:t>
      </w:r>
      <w:r w:rsidR="0066797C" w:rsidRPr="0066797C">
        <w:rPr>
          <w:rFonts w:ascii="Times New Roman" w:eastAsia="Calibri" w:hAnsi="Times New Roman" w:cs="Times New Roman"/>
          <w:sz w:val="24"/>
          <w:szCs w:val="24"/>
        </w:rPr>
        <w:t>.</w:t>
      </w:r>
    </w:p>
    <w:p w14:paraId="395363B7" w14:textId="2BFF5E39" w:rsidR="00C20F2D" w:rsidRPr="0066797C" w:rsidRDefault="00C20F2D" w:rsidP="00BC14FA">
      <w:pPr>
        <w:widowControl w:val="0"/>
        <w:numPr>
          <w:ilvl w:val="0"/>
          <w:numId w:val="5"/>
        </w:numPr>
        <w:tabs>
          <w:tab w:val="left" w:pos="284"/>
        </w:tabs>
        <w:spacing w:after="60" w:line="240" w:lineRule="auto"/>
        <w:ind w:left="0" w:firstLine="0"/>
        <w:contextualSpacing/>
        <w:jc w:val="both"/>
        <w:rPr>
          <w:rFonts w:ascii="Times New Roman" w:eastAsia="Calibri" w:hAnsi="Times New Roman" w:cs="Times New Roman"/>
          <w:sz w:val="24"/>
          <w:szCs w:val="24"/>
        </w:rPr>
      </w:pPr>
      <w:r w:rsidRPr="0066797C">
        <w:rPr>
          <w:rFonts w:ascii="Times New Roman" w:eastAsia="Calibri" w:hAnsi="Times New Roman" w:cs="Times New Roman"/>
          <w:sz w:val="24"/>
          <w:szCs w:val="24"/>
        </w:rPr>
        <w:t xml:space="preserve">J. Sun, H-W. Lee, M. Pasta, H. Yuan, G. Zheng, Y. Sun, Y. Li and Y. Cui, </w:t>
      </w:r>
      <w:r w:rsidRPr="0066797C">
        <w:rPr>
          <w:rFonts w:ascii="Times New Roman" w:eastAsia="Calibri" w:hAnsi="Times New Roman" w:cs="Times New Roman"/>
          <w:i/>
          <w:sz w:val="24"/>
          <w:szCs w:val="24"/>
        </w:rPr>
        <w:t xml:space="preserve">A phosphorene-graphene hybrid material as a high-capacity anode for sodium-ion batteries, </w:t>
      </w:r>
      <w:r w:rsidRPr="0066797C">
        <w:rPr>
          <w:rFonts w:ascii="Times New Roman" w:eastAsia="Calibri" w:hAnsi="Times New Roman" w:cs="Times New Roman"/>
          <w:sz w:val="24"/>
          <w:szCs w:val="24"/>
        </w:rPr>
        <w:t xml:space="preserve">Nature Nanotechnology, Nature Publishing Group, London, UK, 2014, </w:t>
      </w:r>
      <w:r w:rsidRPr="00BC14FA">
        <w:rPr>
          <w:rFonts w:ascii="Times New Roman" w:eastAsia="Calibri" w:hAnsi="Times New Roman" w:cs="Times New Roman"/>
          <w:sz w:val="24"/>
          <w:szCs w:val="24"/>
        </w:rPr>
        <w:t xml:space="preserve">10, </w:t>
      </w:r>
      <w:r w:rsidRPr="0066797C">
        <w:rPr>
          <w:rFonts w:ascii="Times New Roman" w:eastAsia="Calibri" w:hAnsi="Times New Roman" w:cs="Times New Roman"/>
          <w:sz w:val="24"/>
          <w:szCs w:val="24"/>
        </w:rPr>
        <w:t>980</w:t>
      </w:r>
      <w:r w:rsidR="0066797C" w:rsidRPr="0066797C">
        <w:rPr>
          <w:rFonts w:ascii="Times New Roman" w:eastAsia="Calibri" w:hAnsi="Times New Roman" w:cs="Times New Roman"/>
          <w:sz w:val="24"/>
          <w:szCs w:val="24"/>
        </w:rPr>
        <w:t>.</w:t>
      </w:r>
    </w:p>
    <w:p w14:paraId="5ED6A715" w14:textId="12DFA092" w:rsidR="00B813A3" w:rsidRPr="0066797C" w:rsidRDefault="00C20F2D" w:rsidP="00BC14FA">
      <w:pPr>
        <w:widowControl w:val="0"/>
        <w:numPr>
          <w:ilvl w:val="0"/>
          <w:numId w:val="5"/>
        </w:numPr>
        <w:tabs>
          <w:tab w:val="left" w:pos="284"/>
        </w:tabs>
        <w:spacing w:after="60" w:line="240" w:lineRule="auto"/>
        <w:ind w:left="0" w:firstLine="0"/>
        <w:contextualSpacing/>
        <w:jc w:val="both"/>
        <w:rPr>
          <w:sz w:val="24"/>
          <w:szCs w:val="24"/>
        </w:rPr>
      </w:pPr>
      <w:r w:rsidRPr="0066797C">
        <w:rPr>
          <w:rFonts w:ascii="Times New Roman" w:eastAsia="Calibri" w:hAnsi="Times New Roman" w:cs="Times New Roman"/>
          <w:sz w:val="24"/>
          <w:szCs w:val="24"/>
        </w:rPr>
        <w:t xml:space="preserve">Bich Ha Nguyen and Van Hieu Nguyen, </w:t>
      </w:r>
      <w:r w:rsidRPr="0066797C">
        <w:rPr>
          <w:rFonts w:ascii="Times New Roman" w:eastAsia="Calibri" w:hAnsi="Times New Roman" w:cs="Times New Roman"/>
          <w:i/>
          <w:sz w:val="24"/>
          <w:szCs w:val="24"/>
        </w:rPr>
        <w:t>Promising applications of graphene and graphene-based nanostructures,</w:t>
      </w:r>
      <w:r w:rsidRPr="0066797C">
        <w:rPr>
          <w:rFonts w:ascii="Times New Roman" w:eastAsia="Calibri" w:hAnsi="Times New Roman" w:cs="Times New Roman"/>
          <w:sz w:val="24"/>
          <w:szCs w:val="24"/>
        </w:rPr>
        <w:t xml:space="preserve"> Advances in Natural Sciences: Nanoscience and Nanotechnology, IOP Publishing, UK, 2016, </w:t>
      </w:r>
      <w:r w:rsidRPr="00BC14FA">
        <w:rPr>
          <w:rFonts w:ascii="Times New Roman" w:eastAsia="Calibri" w:hAnsi="Times New Roman" w:cs="Times New Roman"/>
          <w:sz w:val="24"/>
          <w:szCs w:val="24"/>
        </w:rPr>
        <w:t xml:space="preserve">7, </w:t>
      </w:r>
      <w:r w:rsidRPr="0066797C">
        <w:rPr>
          <w:rFonts w:ascii="Times New Roman" w:eastAsia="Calibri" w:hAnsi="Times New Roman" w:cs="Times New Roman"/>
          <w:sz w:val="24"/>
          <w:szCs w:val="24"/>
        </w:rPr>
        <w:t>023002</w:t>
      </w:r>
      <w:r w:rsidR="0066797C" w:rsidRPr="0066797C">
        <w:rPr>
          <w:rFonts w:ascii="Times New Roman" w:eastAsia="Calibri" w:hAnsi="Times New Roman" w:cs="Times New Roman"/>
          <w:sz w:val="24"/>
          <w:szCs w:val="24"/>
        </w:rPr>
        <w:t>.</w:t>
      </w:r>
    </w:p>
    <w:sectPr w:rsidR="00B813A3" w:rsidRPr="0066797C" w:rsidSect="00EF374C">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BF59" w14:textId="77777777" w:rsidR="00511CEF" w:rsidRDefault="00511CEF" w:rsidP="0070609D">
      <w:pPr>
        <w:spacing w:after="0" w:line="240" w:lineRule="auto"/>
      </w:pPr>
      <w:r>
        <w:separator/>
      </w:r>
    </w:p>
  </w:endnote>
  <w:endnote w:type="continuationSeparator" w:id="0">
    <w:p w14:paraId="23368C43" w14:textId="77777777" w:rsidR="00511CEF" w:rsidRDefault="00511CEF"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0100" w14:textId="77777777" w:rsidR="00511CEF" w:rsidRDefault="00511CEF" w:rsidP="0070609D">
      <w:pPr>
        <w:spacing w:after="0" w:line="240" w:lineRule="auto"/>
      </w:pPr>
      <w:r>
        <w:separator/>
      </w:r>
    </w:p>
  </w:footnote>
  <w:footnote w:type="continuationSeparator" w:id="0">
    <w:p w14:paraId="39A9D77C" w14:textId="77777777" w:rsidR="00511CEF" w:rsidRDefault="00511CEF"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B8B"/>
    <w:multiLevelType w:val="hybridMultilevel"/>
    <w:tmpl w:val="298C54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11376824">
    <w:abstractNumId w:val="3"/>
  </w:num>
  <w:num w:numId="2" w16cid:durableId="141580510">
    <w:abstractNumId w:val="4"/>
  </w:num>
  <w:num w:numId="3" w16cid:durableId="1280140639">
    <w:abstractNumId w:val="2"/>
  </w:num>
  <w:num w:numId="4" w16cid:durableId="892886499">
    <w:abstractNumId w:val="1"/>
  </w:num>
  <w:num w:numId="5" w16cid:durableId="181367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9D"/>
    <w:rsid w:val="00003DCE"/>
    <w:rsid w:val="00034054"/>
    <w:rsid w:val="0005585A"/>
    <w:rsid w:val="00185617"/>
    <w:rsid w:val="00195DB9"/>
    <w:rsid w:val="001A60B7"/>
    <w:rsid w:val="001B5CF8"/>
    <w:rsid w:val="001D3B04"/>
    <w:rsid w:val="002B2706"/>
    <w:rsid w:val="00314723"/>
    <w:rsid w:val="00342600"/>
    <w:rsid w:val="0035083F"/>
    <w:rsid w:val="00394635"/>
    <w:rsid w:val="003B6C95"/>
    <w:rsid w:val="004E2E71"/>
    <w:rsid w:val="00511CEF"/>
    <w:rsid w:val="005B0786"/>
    <w:rsid w:val="00632808"/>
    <w:rsid w:val="0066797C"/>
    <w:rsid w:val="0070609D"/>
    <w:rsid w:val="008416D5"/>
    <w:rsid w:val="008C5078"/>
    <w:rsid w:val="00912DFF"/>
    <w:rsid w:val="00A014CE"/>
    <w:rsid w:val="00B31621"/>
    <w:rsid w:val="00B813A3"/>
    <w:rsid w:val="00BB3360"/>
    <w:rsid w:val="00BC14FA"/>
    <w:rsid w:val="00BF08CE"/>
    <w:rsid w:val="00C20F2D"/>
    <w:rsid w:val="00D371F3"/>
    <w:rsid w:val="00E071F0"/>
    <w:rsid w:val="00E52907"/>
    <w:rsid w:val="00E54853"/>
    <w:rsid w:val="00EB4AEF"/>
    <w:rsid w:val="00EC1182"/>
    <w:rsid w:val="00EF374C"/>
    <w:rsid w:val="00F80C30"/>
    <w:rsid w:val="00FF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A8A3"/>
  <w15:chartTrackingRefBased/>
  <w15:docId w15:val="{A8CD45F9-81A7-4583-81B9-075022F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2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rPr>
      <w:lang w:val="vi-VN"/>
    </w:r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70609D"/>
    <w:rPr>
      <w:noProof/>
      <w:lang w:val="vi-VN"/>
    </w:rPr>
  </w:style>
  <w:style w:type="paragraph" w:styleId="Revision">
    <w:name w:val="Revision"/>
    <w:hidden/>
    <w:uiPriority w:val="99"/>
    <w:semiHidden/>
    <w:rsid w:val="005B0786"/>
    <w:pPr>
      <w:spacing w:after="0" w:line="240" w:lineRule="auto"/>
    </w:pPr>
    <w:rPr>
      <w:noProof/>
    </w:rPr>
  </w:style>
  <w:style w:type="paragraph" w:styleId="BalloonText">
    <w:name w:val="Balloon Text"/>
    <w:basedOn w:val="Normal"/>
    <w:link w:val="BalloonTextChar"/>
    <w:uiPriority w:val="99"/>
    <w:semiHidden/>
    <w:unhideWhenUsed/>
    <w:rsid w:val="00185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61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1310</Words>
  <Characters>5111</Characters>
  <Application>Microsoft Office Word</Application>
  <DocSecurity>0</DocSecurity>
  <Lines>91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6</cp:revision>
  <dcterms:created xsi:type="dcterms:W3CDTF">2023-11-11T10:04:00Z</dcterms:created>
  <dcterms:modified xsi:type="dcterms:W3CDTF">2025-12-22T07:44:00Z</dcterms:modified>
</cp:coreProperties>
</file>